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1C65" w:rsidRDefault="00D91C65" w:rsidP="00D91C6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91C65">
        <w:rPr>
          <w:rFonts w:ascii="Times New Roman" w:hAnsi="Times New Roman" w:cs="Times New Roman"/>
          <w:b/>
          <w:color w:val="000000"/>
          <w:sz w:val="36"/>
          <w:szCs w:val="36"/>
        </w:rPr>
        <w:t>Interfaci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ng Synchronous and Asynchronous </w:t>
      </w:r>
      <w:r w:rsidRPr="00D91C65">
        <w:rPr>
          <w:rFonts w:ascii="Times New Roman" w:hAnsi="Times New Roman" w:cs="Times New Roman"/>
          <w:b/>
          <w:color w:val="000000"/>
          <w:sz w:val="36"/>
          <w:szCs w:val="36"/>
        </w:rPr>
        <w:t>Domains for Open Core Protocol</w:t>
      </w:r>
    </w:p>
    <w:p w:rsidR="00D91C65" w:rsidRPr="00D91C65" w:rsidRDefault="00D91C65" w:rsidP="00D91C65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D91C65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Abstract</w:t>
      </w:r>
    </w:p>
    <w:p w:rsidR="00D91C65" w:rsidRDefault="00D91C65" w:rsidP="00D91C6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Intellectual property (IP) blocks are connected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a system on chip using a bus or network-on-chip (</w:t>
      </w:r>
      <w:proofErr w:type="spellStart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NoC</w:t>
      </w:r>
      <w:proofErr w:type="spellEnd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). 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reuse is facilitated by the modularity that results when using</w:t>
      </w:r>
      <w:r w:rsidRPr="00D91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common interfaces between the IP cores and the bus or </w:t>
      </w:r>
      <w:proofErr w:type="spellStart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NoC</w:t>
      </w:r>
      <w:proofErr w:type="spellEnd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This paper investigates and implements several versions of 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of the common interfaces, the open core protocol (OCP). The</w:t>
      </w:r>
      <w:r w:rsidRPr="00D91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paper addresses two new aspects of interface design. First,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approach is developed to partition the common protocol portion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of the interface from the interface back-end which is specific to</w:t>
      </w:r>
      <w:r w:rsidRPr="00D91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the particular IP. This is achieved with a component we call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domain interface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at this boundary. Second, the domain interface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is enhanced to synchronize between IP blocks and busses that</w:t>
      </w:r>
      <w:r w:rsidRPr="00D91C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use different clock frequencies or asynchronous (</w:t>
      </w:r>
      <w:proofErr w:type="spellStart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unclocked</w:t>
      </w:r>
      <w:proofErr w:type="spellEnd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logic. As a result IP operating at unrelated frequency and fully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asynchronous (</w:t>
      </w:r>
      <w:proofErr w:type="spellStart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unclocked</w:t>
      </w:r>
      <w:proofErr w:type="spellEnd"/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) blocks can more easily be integrated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into a system. Results are reported for power, performance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C65">
        <w:rPr>
          <w:rFonts w:ascii="Times New Roman" w:hAnsi="Times New Roman" w:cs="Times New Roman"/>
          <w:bCs/>
          <w:color w:val="000000"/>
          <w:sz w:val="24"/>
          <w:szCs w:val="24"/>
        </w:rPr>
        <w:t>area for these clocked and asynchronous implementations.</w:t>
      </w:r>
    </w:p>
    <w:p w:rsidR="00D91C65" w:rsidRPr="00D91C65" w:rsidRDefault="00D91C65" w:rsidP="00D91C6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91C65" w:rsidRPr="00D91C65" w:rsidRDefault="00D91C65" w:rsidP="00D91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65">
        <w:rPr>
          <w:rFonts w:ascii="Times New Roman" w:hAnsi="Times New Roman" w:cs="Times New Roman"/>
          <w:b/>
          <w:sz w:val="28"/>
          <w:szCs w:val="28"/>
        </w:rPr>
        <w:t>Tools:</w:t>
      </w:r>
    </w:p>
    <w:p w:rsidR="00D91C65" w:rsidRPr="00D91C65" w:rsidRDefault="00D91C65" w:rsidP="00D91C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65">
        <w:rPr>
          <w:rFonts w:ascii="Times New Roman" w:hAnsi="Times New Roman" w:cs="Times New Roman"/>
          <w:sz w:val="24"/>
          <w:szCs w:val="24"/>
        </w:rPr>
        <w:t>Modelsim 6.4b</w:t>
      </w:r>
    </w:p>
    <w:p w:rsidR="00D91C65" w:rsidRPr="00D91C65" w:rsidRDefault="00D91C65" w:rsidP="00D91C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65">
        <w:rPr>
          <w:rFonts w:ascii="Times New Roman" w:hAnsi="Times New Roman" w:cs="Times New Roman"/>
          <w:sz w:val="24"/>
          <w:szCs w:val="24"/>
        </w:rPr>
        <w:t>Xilinx ISE 10.1</w:t>
      </w:r>
    </w:p>
    <w:p w:rsidR="00D91C65" w:rsidRPr="00D91C65" w:rsidRDefault="00D91C65" w:rsidP="00D91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65" w:rsidRPr="00D91C65" w:rsidRDefault="00D91C65" w:rsidP="00D91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C65">
        <w:rPr>
          <w:rFonts w:ascii="Times New Roman" w:hAnsi="Times New Roman" w:cs="Times New Roman"/>
          <w:b/>
          <w:sz w:val="28"/>
          <w:szCs w:val="28"/>
        </w:rPr>
        <w:t>Languages:</w:t>
      </w:r>
    </w:p>
    <w:p w:rsidR="00D91C65" w:rsidRPr="00D91C65" w:rsidRDefault="00D91C65" w:rsidP="00D91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65">
        <w:rPr>
          <w:rFonts w:ascii="Times New Roman" w:hAnsi="Times New Roman" w:cs="Times New Roman"/>
          <w:sz w:val="24"/>
          <w:szCs w:val="24"/>
        </w:rPr>
        <w:t>VHDL/Verilog HDL</w:t>
      </w:r>
    </w:p>
    <w:p w:rsidR="00D91C65" w:rsidRPr="00D91C65" w:rsidRDefault="00D91C65" w:rsidP="00D91C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C65" w:rsidRPr="00D91C65" w:rsidRDefault="00D91C65" w:rsidP="00D91C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C65" w:rsidRPr="00D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E67"/>
    <w:multiLevelType w:val="hybridMultilevel"/>
    <w:tmpl w:val="D43CA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D71"/>
    <w:multiLevelType w:val="hybridMultilevel"/>
    <w:tmpl w:val="EA42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91C65"/>
    <w:rsid w:val="00D9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VLSI-46</dc:creator>
  <cp:keywords/>
  <dc:description/>
  <cp:lastModifiedBy>VLSI-46</cp:lastModifiedBy>
  <cp:revision>2</cp:revision>
  <dcterms:created xsi:type="dcterms:W3CDTF">2016-12-01T20:36:00Z</dcterms:created>
  <dcterms:modified xsi:type="dcterms:W3CDTF">2016-12-01T20:38:00Z</dcterms:modified>
</cp:coreProperties>
</file>